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1D16" w14:textId="77777777" w:rsidR="00A87146" w:rsidRDefault="00EF09D6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  <w:r w:rsidRPr="00D96AF6">
        <w:rPr>
          <w:rFonts w:ascii="Times New Roman" w:hAnsi="Times New Roman" w:cs="Times New Roman"/>
        </w:rPr>
        <w:t xml:space="preserve">ESTUDO TÉCNICO PRELIMINAR – ETP </w:t>
      </w:r>
    </w:p>
    <w:p w14:paraId="478B62E0" w14:textId="3F063500" w:rsidR="00EF09D6" w:rsidRDefault="00EF09D6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  <w:r w:rsidRPr="00D96AF6">
        <w:rPr>
          <w:rFonts w:ascii="Times New Roman" w:hAnsi="Times New Roman" w:cs="Times New Roman"/>
        </w:rPr>
        <w:t>SIMPLIFICADO</w:t>
      </w:r>
    </w:p>
    <w:p w14:paraId="228DAFD5" w14:textId="77777777" w:rsidR="00A86D3A" w:rsidRPr="00D96AF6" w:rsidRDefault="00A86D3A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</w:p>
    <w:p w14:paraId="495CF567" w14:textId="389ECD92" w:rsidR="00EF09D6" w:rsidRDefault="002E6E37" w:rsidP="0009171E">
      <w:pPr>
        <w:pStyle w:val="Ttulo1"/>
        <w:spacing w:line="276" w:lineRule="auto"/>
        <w:ind w:left="0" w:right="-5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OBJETO: </w:t>
      </w:r>
      <w:r w:rsidR="00ED7572">
        <w:rPr>
          <w:rFonts w:ascii="Times New Roman" w:hAnsi="Times New Roman" w:cs="Times New Roman"/>
        </w:rPr>
        <w:t xml:space="preserve">CONTRATAÇÃO DE EMPRESA PARA FORNECIEMTNO DE SERVIÇOS DE </w:t>
      </w:r>
      <w:r w:rsidR="00A86D3A">
        <w:rPr>
          <w:rFonts w:ascii="Times New Roman" w:hAnsi="Times New Roman" w:cs="Times New Roman"/>
        </w:rPr>
        <w:t>PAVIMENTAÇÃO ASFÁLTICA EM CBUQ E PAVIMENTAÇÃO DE PASSEIOS COM BLOCOS INTERTRAVADOS DE CONCRETO</w:t>
      </w:r>
    </w:p>
    <w:p w14:paraId="6A813F9A" w14:textId="77777777" w:rsidR="00A86D3A" w:rsidRPr="00D96AF6" w:rsidRDefault="00A86D3A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  <w:bCs w:val="0"/>
        </w:rPr>
      </w:pPr>
    </w:p>
    <w:tbl>
      <w:tblPr>
        <w:tblStyle w:val="Tabelacomgrade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EF09D6" w:rsidRPr="00D96AF6" w14:paraId="2FB6F921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0E3F5BF2" w14:textId="77777777" w:rsidR="00EF09D6" w:rsidRPr="00D96AF6" w:rsidRDefault="00EF09D6" w:rsidP="00C70789">
            <w:pPr>
              <w:pStyle w:val="Ttulo1"/>
              <w:numPr>
                <w:ilvl w:val="0"/>
                <w:numId w:val="1"/>
              </w:numPr>
              <w:spacing w:line="276" w:lineRule="auto"/>
              <w:ind w:left="307" w:hanging="284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 xml:space="preserve">UNIDADE DEMANDANTE: </w:t>
            </w:r>
          </w:p>
        </w:tc>
      </w:tr>
      <w:tr w:rsidR="00EF09D6" w:rsidRPr="00D96AF6" w14:paraId="019DDA08" w14:textId="77777777" w:rsidTr="00C70789">
        <w:tblPrEx>
          <w:tblLook w:val="06A0" w:firstRow="1" w:lastRow="0" w:firstColumn="1" w:lastColumn="0" w:noHBand="1" w:noVBand="1"/>
        </w:tblPrEx>
        <w:tc>
          <w:tcPr>
            <w:tcW w:w="9640" w:type="dxa"/>
          </w:tcPr>
          <w:p w14:paraId="6E6707A9" w14:textId="688D1509" w:rsidR="00EF09D6" w:rsidRPr="00D96AF6" w:rsidRDefault="00EF09D6" w:rsidP="00A87146">
            <w:pPr>
              <w:pStyle w:val="Corpodetexto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96A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D3206">
              <w:rPr>
                <w:rFonts w:ascii="Times New Roman" w:hAnsi="Times New Roman" w:cs="Times New Roman"/>
                <w:bCs/>
              </w:rPr>
              <w:t xml:space="preserve">Secretaria Municipal </w:t>
            </w:r>
            <w:r w:rsidR="00FD3206" w:rsidRPr="00FD3206">
              <w:rPr>
                <w:rFonts w:ascii="Times New Roman" w:hAnsi="Times New Roman" w:cs="Times New Roman"/>
                <w:bCs/>
              </w:rPr>
              <w:t xml:space="preserve">de Obras, </w:t>
            </w:r>
            <w:r w:rsidR="00ED7572" w:rsidRPr="00FD3206">
              <w:rPr>
                <w:rFonts w:ascii="Times New Roman" w:hAnsi="Times New Roman" w:cs="Times New Roman"/>
                <w:bCs/>
              </w:rPr>
              <w:t>Agricultura e Meio Ambiente</w:t>
            </w:r>
          </w:p>
        </w:tc>
      </w:tr>
      <w:tr w:rsidR="00EF09D6" w:rsidRPr="00D96AF6" w14:paraId="7284CC69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1FC20D4B" w14:textId="77777777" w:rsidR="00EF09D6" w:rsidRPr="00D96AF6" w:rsidRDefault="00EF09D6" w:rsidP="00C70789">
            <w:pPr>
              <w:pStyle w:val="Ttulo1"/>
              <w:tabs>
                <w:tab w:val="left" w:pos="280"/>
                <w:tab w:val="left" w:pos="7605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>2. DESCRIÇÃO DA</w:t>
            </w:r>
            <w:r w:rsidRPr="00D96A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AF6">
              <w:rPr>
                <w:rFonts w:ascii="Times New Roman" w:hAnsi="Times New Roman" w:cs="Times New Roman"/>
              </w:rPr>
              <w:t xml:space="preserve">NECESSIDADE DA CONTRATAÇÃO: </w:t>
            </w:r>
            <w:r w:rsidRPr="00D96AF6">
              <w:rPr>
                <w:rFonts w:ascii="Times New Roman" w:hAnsi="Times New Roman" w:cs="Times New Roman"/>
              </w:rPr>
              <w:tab/>
            </w:r>
          </w:p>
        </w:tc>
      </w:tr>
      <w:tr w:rsidR="00EF09D6" w:rsidRPr="00D96AF6" w14:paraId="47206769" w14:textId="77777777" w:rsidTr="0089167B">
        <w:tblPrEx>
          <w:tblLook w:val="06A0" w:firstRow="1" w:lastRow="0" w:firstColumn="1" w:lastColumn="0" w:noHBand="1" w:noVBand="1"/>
        </w:tblPrEx>
        <w:tc>
          <w:tcPr>
            <w:tcW w:w="9640" w:type="dxa"/>
            <w:vAlign w:val="center"/>
          </w:tcPr>
          <w:p w14:paraId="61D67273" w14:textId="77777777" w:rsidR="00254764" w:rsidRPr="00254764" w:rsidRDefault="00254764" w:rsidP="00254764">
            <w:pPr>
              <w:pStyle w:val="NormalWeb"/>
              <w:contextualSpacing/>
              <w:jc w:val="both"/>
            </w:pPr>
            <w:r w:rsidRPr="00254764">
              <w:t xml:space="preserve">O presente Estudo Técnico Preliminar tem por objetivo analisar a viabilidade da contratação de empresa especializada para a execução de obras de pavimentação asfáltica em Concreto Betuminoso Usinado a Quente (CBUQ) sobre subleito natural (chão batido), no Trecho 02 do acesso à comunidade da Linha 05, bem como a execução de recapeamento asfáltico em CBUQ sobre pavimentação existente (calçamento) na Rua </w:t>
            </w:r>
            <w:proofErr w:type="spellStart"/>
            <w:r w:rsidRPr="00254764">
              <w:t>Fidelio</w:t>
            </w:r>
            <w:proofErr w:type="spellEnd"/>
            <w:r w:rsidRPr="00254764">
              <w:t xml:space="preserve"> Berto, no Município de Ponte Preta.</w:t>
            </w:r>
          </w:p>
          <w:p w14:paraId="7AF17E6A" w14:textId="77777777" w:rsidR="00254764" w:rsidRPr="00254764" w:rsidRDefault="00254764" w:rsidP="00254764">
            <w:pPr>
              <w:pStyle w:val="NormalWeb"/>
              <w:contextualSpacing/>
              <w:jc w:val="both"/>
            </w:pPr>
            <w:r w:rsidRPr="00254764">
              <w:t>A intervenção justifica-se pela ausência e/ou inadequação da pavimentação nos trechos mencionados, o que acarreta dificuldades de trafegabilidade, comprometimento da segurança viária e aumento da necessidade de manutenções periódicas. Observa-se, ainda, a geração de poeira em períodos secos e a formação de lama em períodos chuvosos, fatores que impactam negativamente a qualidade de vida dos usuários e moradores locais.</w:t>
            </w:r>
          </w:p>
          <w:p w14:paraId="1D8BA424" w14:textId="77777777" w:rsidR="00254764" w:rsidRPr="00254764" w:rsidRDefault="00254764" w:rsidP="00254764">
            <w:pPr>
              <w:pStyle w:val="NormalWeb"/>
              <w:contextualSpacing/>
              <w:jc w:val="both"/>
            </w:pPr>
            <w:r w:rsidRPr="00254764">
              <w:t>Adicionalmente, a implantação de passeios visa promover a interligação de trechos já existentes, garantindo maior segurança e acessibilidade aos pedestres, além de contribuir para a melhoria das condições de mobilidade urbana.</w:t>
            </w:r>
          </w:p>
          <w:p w14:paraId="5D19F031" w14:textId="3742624B" w:rsidR="00254764" w:rsidRPr="00A86D3A" w:rsidRDefault="00254764" w:rsidP="00254764">
            <w:pPr>
              <w:pStyle w:val="NormalWeb"/>
              <w:contextualSpacing/>
              <w:jc w:val="both"/>
            </w:pPr>
            <w:r w:rsidRPr="00254764">
              <w:t>Dessa forma, a intervenção proposta encontra-se alinhada com a promoção da infraestrutura urbana, a segurança dos usuários e o atendimento ao interesse público.</w:t>
            </w:r>
          </w:p>
        </w:tc>
      </w:tr>
      <w:tr w:rsidR="00EF09D6" w:rsidRPr="00D96AF6" w14:paraId="4EE12438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412BF84B" w14:textId="77777777" w:rsidR="00EF09D6" w:rsidRPr="00D96AF6" w:rsidRDefault="00EF09D6" w:rsidP="00C70789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eastAsiaTheme="minorEastAsia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>3. ALINHAMENTO COM O PLANO DE CONTRATAÇÕES ANUAL - PCA:</w:t>
            </w:r>
          </w:p>
        </w:tc>
      </w:tr>
      <w:tr w:rsidR="00EF09D6" w:rsidRPr="00D96AF6" w14:paraId="5CC39D27" w14:textId="77777777" w:rsidTr="00C70789">
        <w:tc>
          <w:tcPr>
            <w:tcW w:w="9640" w:type="dxa"/>
            <w:shd w:val="clear" w:color="auto" w:fill="auto"/>
          </w:tcPr>
          <w:p w14:paraId="4644E9A1" w14:textId="4C7723D0" w:rsidR="00EF09D6" w:rsidRPr="00D96AF6" w:rsidRDefault="00EF09D6" w:rsidP="00A87146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 xml:space="preserve"> </w:t>
            </w:r>
            <w:r w:rsidRPr="00FD3206">
              <w:rPr>
                <w:rFonts w:ascii="Times New Roman" w:hAnsi="Times New Roman" w:cs="Times New Roman"/>
              </w:rPr>
              <w:t>N/A</w:t>
            </w:r>
          </w:p>
        </w:tc>
      </w:tr>
      <w:tr w:rsidR="00EF09D6" w:rsidRPr="00D96AF6" w14:paraId="1DBFAB00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770CEF0" w14:textId="3CFD27F9" w:rsidR="00EF09D6" w:rsidRPr="00D96AF6" w:rsidRDefault="00EF09D6" w:rsidP="00C528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96AF6">
              <w:rPr>
                <w:rFonts w:ascii="Times New Roman" w:hAnsi="Times New Roman" w:cs="Times New Roman"/>
                <w:b/>
                <w:bCs/>
              </w:rPr>
              <w:t>4.</w:t>
            </w:r>
            <w:r w:rsidR="00C528F3" w:rsidRPr="00D96A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28F3" w:rsidRPr="00D96AF6">
              <w:rPr>
                <w:rFonts w:ascii="Times New Roman" w:hAnsi="Times New Roman" w:cs="Times New Roman"/>
                <w:b/>
                <w:bCs/>
                <w:lang w:val="pt-BR"/>
              </w:rPr>
              <w:t>DESCRIÇÃO DA SOLUÇÃO COMO UM TODO</w:t>
            </w:r>
            <w:r w:rsidRPr="00D96A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F09D6" w:rsidRPr="00D96AF6" w14:paraId="456BC893" w14:textId="77777777" w:rsidTr="002E6E37">
        <w:tblPrEx>
          <w:tblLook w:val="06A0" w:firstRow="1" w:lastRow="0" w:firstColumn="1" w:lastColumn="0" w:noHBand="1" w:noVBand="1"/>
        </w:tblPrEx>
        <w:trPr>
          <w:trHeight w:val="510"/>
        </w:trPr>
        <w:tc>
          <w:tcPr>
            <w:tcW w:w="9640" w:type="dxa"/>
            <w:vAlign w:val="center"/>
          </w:tcPr>
          <w:p w14:paraId="2B60B788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 solução adotada consiste na execução de pavimentação asfáltica em CBUQ na via de tráfego, associada à implantação de passeios em blocos intertravados de concreto.</w:t>
            </w:r>
          </w:p>
          <w:p w14:paraId="386D9D5F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 escolha dessa solução se justifica por apresentar:</w:t>
            </w:r>
          </w:p>
          <w:p w14:paraId="603B0B7E" w14:textId="77777777" w:rsidR="00A8498C" w:rsidRPr="00A8498C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Melhor relação custo-benefício; </w:t>
            </w:r>
          </w:p>
          <w:p w14:paraId="5434D3A3" w14:textId="77777777" w:rsidR="00A8498C" w:rsidRPr="00A8498C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Adequação ao volume de tráfego urbano; </w:t>
            </w:r>
          </w:p>
          <w:p w14:paraId="09A7FF84" w14:textId="77777777" w:rsidR="00A8498C" w:rsidRPr="00A8498C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Maior conforto e segurança aos usuários; </w:t>
            </w:r>
          </w:p>
          <w:p w14:paraId="0D0222A1" w14:textId="77777777" w:rsidR="00A8498C" w:rsidRPr="00A8498C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Rapidez na execução; </w:t>
            </w:r>
          </w:p>
          <w:p w14:paraId="5D0FE25C" w14:textId="0BF47987" w:rsidR="002E6E37" w:rsidRPr="002E6E37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Compatibilidade com as características das vias já existentes no entorno.</w:t>
            </w:r>
          </w:p>
        </w:tc>
      </w:tr>
      <w:tr w:rsidR="00851630" w:rsidRPr="00D96AF6" w14:paraId="43CA44CF" w14:textId="77777777" w:rsidTr="00851630">
        <w:tblPrEx>
          <w:tblLook w:val="06A0" w:firstRow="1" w:lastRow="0" w:firstColumn="1" w:lastColumn="0" w:noHBand="1" w:noVBand="1"/>
        </w:tblPrEx>
        <w:trPr>
          <w:trHeight w:val="255"/>
        </w:trPr>
        <w:tc>
          <w:tcPr>
            <w:tcW w:w="9640" w:type="dxa"/>
            <w:shd w:val="clear" w:color="auto" w:fill="AEAAAA" w:themeFill="background2" w:themeFillShade="BF"/>
          </w:tcPr>
          <w:p w14:paraId="241B3B9A" w14:textId="00368331" w:rsidR="00851630" w:rsidRPr="00AC45A9" w:rsidRDefault="00851630" w:rsidP="00851630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D96AF6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ESTIMATIVA DE QUANTIDADES</w:t>
            </w:r>
          </w:p>
        </w:tc>
      </w:tr>
      <w:tr w:rsidR="00851630" w:rsidRPr="00D96AF6" w14:paraId="3C763699" w14:textId="77777777" w:rsidTr="0089167B">
        <w:tblPrEx>
          <w:tblLook w:val="06A0" w:firstRow="1" w:lastRow="0" w:firstColumn="1" w:lastColumn="0" w:noHBand="1" w:noVBand="1"/>
        </w:tblPrEx>
        <w:trPr>
          <w:trHeight w:val="555"/>
        </w:trPr>
        <w:tc>
          <w:tcPr>
            <w:tcW w:w="9640" w:type="dxa"/>
            <w:vAlign w:val="center"/>
          </w:tcPr>
          <w:p w14:paraId="44546162" w14:textId="042DDFF7" w:rsidR="00254764" w:rsidRDefault="00A8498C" w:rsidP="002E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4E">
              <w:rPr>
                <w:rFonts w:ascii="Times New Roman" w:hAnsi="Times New Roman" w:cs="Times New Roman"/>
                <w:sz w:val="24"/>
                <w:szCs w:val="24"/>
              </w:rPr>
              <w:t>Pavimentação em CBUQ</w:t>
            </w:r>
            <w:r w:rsidR="00254764">
              <w:rPr>
                <w:rFonts w:ascii="Times New Roman" w:hAnsi="Times New Roman" w:cs="Times New Roman"/>
                <w:sz w:val="24"/>
                <w:szCs w:val="24"/>
              </w:rPr>
              <w:t xml:space="preserve"> sobre chão batido</w:t>
            </w:r>
            <w:r w:rsidRPr="005165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54764">
              <w:rPr>
                <w:rFonts w:ascii="Times New Roman" w:hAnsi="Times New Roman" w:cs="Times New Roman"/>
                <w:sz w:val="24"/>
                <w:szCs w:val="24"/>
              </w:rPr>
              <w:t xml:space="preserve">7.360,00 </w:t>
            </w:r>
            <w:r w:rsidRPr="0051654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  <w:p w14:paraId="55A1D506" w14:textId="5289CB50" w:rsidR="00851630" w:rsidRPr="0051654E" w:rsidRDefault="00254764" w:rsidP="002E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Recapeamento em CBUQ sobre pedras de basaldo: </w:t>
            </w:r>
            <w:r w:rsidRPr="005165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 w:rsidRPr="0051654E">
              <w:rPr>
                <w:rFonts w:ascii="Times New Roman" w:hAnsi="Times New Roman" w:cs="Times New Roman"/>
                <w:sz w:val="24"/>
                <w:szCs w:val="24"/>
              </w:rPr>
              <w:t>,00 m²</w:t>
            </w:r>
            <w:r w:rsidR="00A8498C" w:rsidRPr="005165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Passeios em blocos intertravados: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  <w:r w:rsidR="00A8498C" w:rsidRPr="0051654E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</w:tr>
      <w:tr w:rsidR="00851630" w:rsidRPr="00D96AF6" w14:paraId="71AC12F7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2FA917C" w14:textId="0FB6844A" w:rsidR="00851630" w:rsidRPr="00D96AF6" w:rsidRDefault="00851630" w:rsidP="00851630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96AF6">
              <w:rPr>
                <w:rFonts w:ascii="Times New Roman" w:hAnsi="Times New Roman" w:cs="Times New Roman"/>
              </w:rPr>
              <w:t>. ESTIMATIVA DO VALOR DA CONTRATAÇÃO:</w:t>
            </w:r>
          </w:p>
        </w:tc>
      </w:tr>
      <w:tr w:rsidR="00851630" w:rsidRPr="00D96AF6" w14:paraId="212ED031" w14:textId="77777777" w:rsidTr="00262454">
        <w:tblPrEx>
          <w:tblLook w:val="06A0" w:firstRow="1" w:lastRow="0" w:firstColumn="1" w:lastColumn="0" w:noHBand="1" w:noVBand="1"/>
        </w:tblPrEx>
        <w:trPr>
          <w:trHeight w:val="1701"/>
        </w:trPr>
        <w:tc>
          <w:tcPr>
            <w:tcW w:w="9640" w:type="dxa"/>
          </w:tcPr>
          <w:p w14:paraId="5753D113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lastRenderedPageBreak/>
              <w:t>A estimativa de custos foi elaborada com base nas tabelas do SINAPI (referência 01/2026), bem como nos preços dos insumos asfálticos divulgados pela Agência Nacional do Petróleo, Gás Natural e Biocombustíveis.</w:t>
            </w:r>
          </w:p>
          <w:p w14:paraId="4588A49D" w14:textId="77777777" w:rsid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Os valores estimados são:</w:t>
            </w:r>
          </w:p>
          <w:p w14:paraId="64CE2059" w14:textId="77777777" w:rsidR="00254764" w:rsidRPr="00A8498C" w:rsidRDefault="00254764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261FE54A" w14:textId="5CD9A78B" w:rsidR="00A8498C" w:rsidRDefault="00A8498C" w:rsidP="0051654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Pavimentação asfáltica: R$ </w:t>
            </w:r>
            <w:r w:rsidR="00254764" w:rsidRPr="0025476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1.111.005,36</w:t>
            </w:r>
          </w:p>
          <w:p w14:paraId="6390B973" w14:textId="77F6A56A" w:rsidR="00254764" w:rsidRPr="00A8498C" w:rsidRDefault="00254764" w:rsidP="0051654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Recapeamento asfáltico: </w:t>
            </w: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R$ </w:t>
            </w:r>
            <w:r w:rsidRPr="0025476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145.536,43</w:t>
            </w:r>
          </w:p>
          <w:p w14:paraId="60EB3F65" w14:textId="77777777" w:rsidR="00851630" w:rsidRPr="00254764" w:rsidRDefault="00A8498C" w:rsidP="0051654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Execução de passeios: R$ </w:t>
            </w:r>
            <w:r w:rsidR="00254764" w:rsidRPr="0025476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148.139,35</w:t>
            </w:r>
          </w:p>
          <w:p w14:paraId="71609486" w14:textId="67A80350" w:rsidR="00254764" w:rsidRPr="00D96AF6" w:rsidRDefault="00254764" w:rsidP="00254764">
            <w:pPr>
              <w:widowControl/>
              <w:autoSpaceDE/>
              <w:autoSpaceDN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630" w:rsidRPr="00D96AF6" w14:paraId="3C7494E0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1BF5B6DA" w14:textId="10455584" w:rsidR="00851630" w:rsidRPr="00D96AF6" w:rsidRDefault="00851630" w:rsidP="00851630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96AF6">
              <w:rPr>
                <w:rFonts w:ascii="Times New Roman" w:hAnsi="Times New Roman" w:cs="Times New Roman"/>
              </w:rPr>
              <w:t>. JUSTIFICATIVA PARA</w:t>
            </w:r>
            <w:r w:rsidRPr="00D96AF6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D96AF6">
              <w:rPr>
                <w:rFonts w:ascii="Times New Roman" w:hAnsi="Times New Roman" w:cs="Times New Roman"/>
              </w:rPr>
              <w:t xml:space="preserve">PARCELAMENTO OU NÃO DA CONTRATAÇÃO: </w:t>
            </w:r>
          </w:p>
        </w:tc>
      </w:tr>
      <w:tr w:rsidR="00851630" w:rsidRPr="00D96AF6" w14:paraId="59097265" w14:textId="77777777" w:rsidTr="00C70789">
        <w:tblPrEx>
          <w:tblLook w:val="06A0" w:firstRow="1" w:lastRow="0" w:firstColumn="1" w:lastColumn="0" w:noHBand="1" w:noVBand="1"/>
        </w:tblPrEx>
        <w:tc>
          <w:tcPr>
            <w:tcW w:w="9640" w:type="dxa"/>
          </w:tcPr>
          <w:p w14:paraId="1AFB21BC" w14:textId="3000FDA0" w:rsidR="00A8498C" w:rsidRDefault="00851630" w:rsidP="0051654E">
            <w:pPr>
              <w:pStyle w:val="NormalWeb"/>
              <w:contextualSpacing/>
              <w:jc w:val="both"/>
            </w:pPr>
            <w:r w:rsidRPr="00C71DE2">
              <w:t xml:space="preserve"> </w:t>
            </w:r>
            <w:r w:rsidR="00A8498C">
              <w:t xml:space="preserve">A contratação será realizada em </w:t>
            </w:r>
            <w:r w:rsidR="00B47D7D">
              <w:t>três</w:t>
            </w:r>
            <w:r w:rsidR="00A8498C">
              <w:t xml:space="preserve"> lotes distintos, considerando a especificidade dos serviços envolvidos.</w:t>
            </w:r>
          </w:p>
          <w:p w14:paraId="22B01B06" w14:textId="7C6364CF" w:rsidR="00851630" w:rsidRPr="00A87146" w:rsidRDefault="00A8498C" w:rsidP="0051654E">
            <w:pPr>
              <w:pStyle w:val="NormalWeb"/>
              <w:contextualSpacing/>
              <w:jc w:val="both"/>
            </w:pPr>
            <w:r>
              <w:t>A separação em lotes possibilita maior competitividade no certame, permitindo a participação de empresas especializadas em cada tipo de serviço, o que tende a resultar em propostas mais vantajosas para a Administração Pública</w:t>
            </w:r>
            <w:r w:rsidR="002E6E37">
              <w:t>.</w:t>
            </w:r>
          </w:p>
        </w:tc>
      </w:tr>
      <w:tr w:rsidR="00851630" w:rsidRPr="00D96AF6" w14:paraId="0D958692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A7675E4" w14:textId="282367BB" w:rsidR="00851630" w:rsidRPr="00D96AF6" w:rsidRDefault="00851630" w:rsidP="00851630">
            <w:pPr>
              <w:pStyle w:val="Default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D96AF6">
              <w:rPr>
                <w:rFonts w:ascii="Times New Roman" w:hAnsi="Times New Roman" w:cs="Times New Roman"/>
                <w:b/>
                <w:bCs/>
                <w:lang w:val="pt-BR"/>
              </w:rPr>
              <w:t>DEMONSTRAÇÃO DOS RESULTADOS PRETENDIDOS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851630" w:rsidRPr="00D96AF6" w14:paraId="20CBB5D3" w14:textId="77777777" w:rsidTr="002E6E37">
        <w:tblPrEx>
          <w:tblLook w:val="06A0" w:firstRow="1" w:lastRow="0" w:firstColumn="1" w:lastColumn="0" w:noHBand="1" w:noVBand="1"/>
        </w:tblPrEx>
        <w:trPr>
          <w:trHeight w:val="1644"/>
        </w:trPr>
        <w:tc>
          <w:tcPr>
            <w:tcW w:w="9640" w:type="dxa"/>
          </w:tcPr>
          <w:p w14:paraId="52F0EADD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Com a execução da obra, espera-se:</w:t>
            </w:r>
          </w:p>
          <w:p w14:paraId="7F6EFDDE" w14:textId="77777777" w:rsidR="00A8498C" w:rsidRPr="00A8498C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Melhoria da mobilidade urbana; </w:t>
            </w:r>
          </w:p>
          <w:p w14:paraId="600E28D4" w14:textId="77777777" w:rsidR="00A8498C" w:rsidRPr="00A8498C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Redução dos custos com manutenção da via; </w:t>
            </w:r>
          </w:p>
          <w:p w14:paraId="1A413E89" w14:textId="77777777" w:rsidR="00A8498C" w:rsidRPr="00A8498C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Aumento da segurança viária; </w:t>
            </w:r>
          </w:p>
          <w:p w14:paraId="5408C85D" w14:textId="3D3FDAF2" w:rsidR="00A8498C" w:rsidRPr="00A8498C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Valorização </w:t>
            </w:r>
            <w:proofErr w:type="gramStart"/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da área</w:t>
            </w:r>
            <w:r w:rsidR="00B47D7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s</w:t>
            </w: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urbana</w:t>
            </w:r>
            <w:r w:rsidR="00B47D7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s e rurais</w:t>
            </w:r>
            <w:proofErr w:type="gramEnd"/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; </w:t>
            </w:r>
          </w:p>
          <w:p w14:paraId="3C58413E" w14:textId="01922FD4" w:rsidR="002E6E37" w:rsidRPr="002E6E37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b/>
                <w:bCs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Atendimento às normas de acessibilidade vigentes</w:t>
            </w:r>
            <w:r w:rsidR="002E6E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.</w:t>
            </w:r>
          </w:p>
        </w:tc>
      </w:tr>
      <w:tr w:rsidR="00A8498C" w:rsidRPr="00D96AF6" w14:paraId="3BCF02DE" w14:textId="77777777" w:rsidTr="00A8498C">
        <w:tblPrEx>
          <w:tblLook w:val="06A0" w:firstRow="1" w:lastRow="0" w:firstColumn="1" w:lastColumn="0" w:noHBand="1" w:noVBand="1"/>
        </w:tblPrEx>
        <w:trPr>
          <w:trHeight w:val="299"/>
        </w:trPr>
        <w:tc>
          <w:tcPr>
            <w:tcW w:w="9640" w:type="dxa"/>
            <w:shd w:val="clear" w:color="auto" w:fill="AEAAAA" w:themeFill="background2" w:themeFillShade="BF"/>
          </w:tcPr>
          <w:p w14:paraId="22B60448" w14:textId="1004766E" w:rsidR="00A8498C" w:rsidRPr="00A8498C" w:rsidRDefault="00A8498C" w:rsidP="00A8498C">
            <w:pPr>
              <w:pStyle w:val="Corpodetexto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pt-BR"/>
              </w:rPr>
              <w:t>CONCLUSÃO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A8498C" w:rsidRPr="00D96AF6" w14:paraId="51905A02" w14:textId="77777777" w:rsidTr="002E6E37">
        <w:tblPrEx>
          <w:tblLook w:val="06A0" w:firstRow="1" w:lastRow="0" w:firstColumn="1" w:lastColumn="0" w:noHBand="1" w:noVBand="1"/>
        </w:tblPrEx>
        <w:trPr>
          <w:trHeight w:val="680"/>
        </w:trPr>
        <w:tc>
          <w:tcPr>
            <w:tcW w:w="9640" w:type="dxa"/>
          </w:tcPr>
          <w:p w14:paraId="5D2AE497" w14:textId="77777777" w:rsidR="00A8498C" w:rsidRPr="00A8498C" w:rsidRDefault="00A8498C" w:rsidP="002E6E37">
            <w:pPr>
              <w:pStyle w:val="NormalWeb"/>
              <w:jc w:val="both"/>
            </w:pPr>
            <w:r>
              <w:t>Diante do exposto, verifica-se que a contratação pretendida é tecnicamente viável, economicamente adequada e atende ao interesse público, sendo recomendada a continuidade do processo licitatório.</w:t>
            </w:r>
          </w:p>
        </w:tc>
      </w:tr>
      <w:tr w:rsidR="00A8498C" w:rsidRPr="00D96AF6" w14:paraId="429854BB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420B3260" w14:textId="0836D3A7" w:rsidR="00A8498C" w:rsidRPr="00D96AF6" w:rsidRDefault="00A8498C" w:rsidP="00A8498C">
            <w:pPr>
              <w:pStyle w:val="Corpodetexto"/>
              <w:spacing w:line="276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96AF6">
              <w:rPr>
                <w:rFonts w:ascii="Times New Roman" w:hAnsi="Times New Roman" w:cs="Times New Roman"/>
                <w:b/>
              </w:rPr>
              <w:t>. ASSINATURA DOS RESPONSÁVEIS E DAS AUTORIDADES COMPETENTES:</w:t>
            </w:r>
          </w:p>
        </w:tc>
      </w:tr>
      <w:tr w:rsidR="00A8498C" w:rsidRPr="00D96AF6" w14:paraId="23F6B59E" w14:textId="77777777" w:rsidTr="00C70789">
        <w:trPr>
          <w:trHeight w:val="1960"/>
        </w:trPr>
        <w:tc>
          <w:tcPr>
            <w:tcW w:w="9640" w:type="dxa"/>
          </w:tcPr>
          <w:p w14:paraId="76D807CC" w14:textId="5EF73262" w:rsidR="00A8498C" w:rsidRPr="00D96AF6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DATA: Ponte Preta, </w:t>
            </w:r>
            <w:r w:rsidR="00B47D7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r w:rsidR="00B47D7D">
              <w:rPr>
                <w:rFonts w:ascii="Times New Roman" w:eastAsia="Calibri" w:hAnsi="Times New Roman" w:cs="Times New Roman"/>
                <w:sz w:val="24"/>
                <w:szCs w:val="24"/>
              </w:rPr>
              <w:t>maio</w:t>
            </w: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B00482" w14:textId="77777777" w:rsidR="00A8498C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970A3" w14:textId="77777777" w:rsidR="002E6E37" w:rsidRPr="00D96AF6" w:rsidRDefault="002E6E37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9E28A" w14:textId="77777777" w:rsidR="00A8498C" w:rsidRPr="00D96AF6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64B6E0" w14:textId="34FFE5D7" w:rsidR="00A8498C" w:rsidRPr="00FD3206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206">
              <w:rPr>
                <w:rFonts w:ascii="Times New Roman" w:eastAsia="Calibri" w:hAnsi="Times New Roman" w:cs="Times New Roman"/>
                <w:sz w:val="24"/>
                <w:szCs w:val="24"/>
              </w:rPr>
              <w:t>ASSINATURAS:</w:t>
            </w:r>
            <w:r w:rsidR="00FD3206" w:rsidRPr="00FD3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Élsio Carlos Valduga</w:t>
            </w:r>
            <w:r w:rsidRPr="00FD32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DC89B32" w14:textId="5A518165" w:rsidR="00A8498C" w:rsidRPr="00D96AF6" w:rsidRDefault="00A8498C" w:rsidP="00A8498C">
            <w:pPr>
              <w:pStyle w:val="Corpodetexto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D3206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r w:rsidRPr="00FD3206">
              <w:rPr>
                <w:rFonts w:ascii="Times New Roman" w:hAnsi="Times New Roman" w:cs="Times New Roman"/>
                <w:bCs/>
              </w:rPr>
              <w:t xml:space="preserve">Secretaria Municipal de </w:t>
            </w:r>
            <w:r w:rsidR="00FD3206" w:rsidRPr="00FD3206">
              <w:rPr>
                <w:rFonts w:ascii="Times New Roman" w:hAnsi="Times New Roman" w:cs="Times New Roman"/>
                <w:bCs/>
              </w:rPr>
              <w:t xml:space="preserve">Obras, </w:t>
            </w:r>
            <w:r w:rsidRPr="00FD3206">
              <w:rPr>
                <w:rFonts w:ascii="Times New Roman" w:hAnsi="Times New Roman" w:cs="Times New Roman"/>
                <w:bCs/>
              </w:rPr>
              <w:t>Agricultura e Meio Ambiente.</w:t>
            </w:r>
          </w:p>
        </w:tc>
      </w:tr>
    </w:tbl>
    <w:p w14:paraId="34EC43D6" w14:textId="77777777" w:rsidR="00EF09D6" w:rsidRPr="00A87146" w:rsidRDefault="00EF09D6" w:rsidP="00EF09D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BBDA210" w14:textId="77777777" w:rsidR="00ED6AF5" w:rsidRPr="00D96AF6" w:rsidRDefault="00ED6AF5">
      <w:pPr>
        <w:rPr>
          <w:rFonts w:ascii="Times New Roman" w:hAnsi="Times New Roman" w:cs="Times New Roman"/>
          <w:sz w:val="24"/>
          <w:szCs w:val="24"/>
        </w:rPr>
      </w:pPr>
    </w:p>
    <w:sectPr w:rsidR="00ED6AF5" w:rsidRPr="00D96AF6" w:rsidSect="00BB506C">
      <w:headerReference w:type="default" r:id="rId7"/>
      <w:pgSz w:w="11910" w:h="16840"/>
      <w:pgMar w:top="2410" w:right="992" w:bottom="1418" w:left="1701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53B4" w14:textId="77777777" w:rsidR="00807235" w:rsidRDefault="00807235">
      <w:r>
        <w:separator/>
      </w:r>
    </w:p>
  </w:endnote>
  <w:endnote w:type="continuationSeparator" w:id="0">
    <w:p w14:paraId="77CF475F" w14:textId="77777777" w:rsidR="00807235" w:rsidRDefault="0080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9076" w14:textId="77777777" w:rsidR="00807235" w:rsidRDefault="00807235">
      <w:r>
        <w:separator/>
      </w:r>
    </w:p>
  </w:footnote>
  <w:footnote w:type="continuationSeparator" w:id="0">
    <w:p w14:paraId="64221988" w14:textId="77777777" w:rsidR="00807235" w:rsidRDefault="0080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6050A7C4" w14:paraId="352FE79C" w14:textId="77777777" w:rsidTr="6050A7C4">
      <w:tc>
        <w:tcPr>
          <w:tcW w:w="2910" w:type="dxa"/>
        </w:tcPr>
        <w:p w14:paraId="66F34534" w14:textId="77777777" w:rsidR="00267D69" w:rsidRDefault="00267D69" w:rsidP="6050A7C4">
          <w:pPr>
            <w:pStyle w:val="Cabealho"/>
            <w:ind w:left="-115"/>
          </w:pPr>
        </w:p>
      </w:tc>
      <w:tc>
        <w:tcPr>
          <w:tcW w:w="2910" w:type="dxa"/>
        </w:tcPr>
        <w:p w14:paraId="1DB2BB47" w14:textId="77777777" w:rsidR="00267D69" w:rsidRDefault="00267D69" w:rsidP="6050A7C4">
          <w:pPr>
            <w:pStyle w:val="Cabealho"/>
            <w:jc w:val="center"/>
          </w:pPr>
        </w:p>
      </w:tc>
      <w:tc>
        <w:tcPr>
          <w:tcW w:w="2910" w:type="dxa"/>
        </w:tcPr>
        <w:p w14:paraId="6CC74F08" w14:textId="77777777" w:rsidR="00267D69" w:rsidRDefault="00267D69" w:rsidP="6050A7C4">
          <w:pPr>
            <w:pStyle w:val="Cabealho"/>
            <w:ind w:right="-115"/>
            <w:jc w:val="right"/>
          </w:pPr>
        </w:p>
      </w:tc>
    </w:tr>
  </w:tbl>
  <w:p w14:paraId="09D50F56" w14:textId="77777777" w:rsidR="00267D69" w:rsidRDefault="00267D69" w:rsidP="6050A7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B52"/>
    <w:multiLevelType w:val="hybridMultilevel"/>
    <w:tmpl w:val="1B7CE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B0C"/>
    <w:multiLevelType w:val="multilevel"/>
    <w:tmpl w:val="FD6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73577"/>
    <w:multiLevelType w:val="multilevel"/>
    <w:tmpl w:val="84B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12A3E"/>
    <w:multiLevelType w:val="multilevel"/>
    <w:tmpl w:val="A58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71364"/>
    <w:multiLevelType w:val="multilevel"/>
    <w:tmpl w:val="10F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A3045"/>
    <w:multiLevelType w:val="multilevel"/>
    <w:tmpl w:val="EDE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079880">
    <w:abstractNumId w:val="0"/>
  </w:num>
  <w:num w:numId="2" w16cid:durableId="943804227">
    <w:abstractNumId w:val="2"/>
  </w:num>
  <w:num w:numId="3" w16cid:durableId="1405956855">
    <w:abstractNumId w:val="4"/>
  </w:num>
  <w:num w:numId="4" w16cid:durableId="2061786515">
    <w:abstractNumId w:val="1"/>
  </w:num>
  <w:num w:numId="5" w16cid:durableId="238908642">
    <w:abstractNumId w:val="3"/>
  </w:num>
  <w:num w:numId="6" w16cid:durableId="2132748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D6"/>
    <w:rsid w:val="00030458"/>
    <w:rsid w:val="00084CB5"/>
    <w:rsid w:val="0009171E"/>
    <w:rsid w:val="000A6A64"/>
    <w:rsid w:val="00213530"/>
    <w:rsid w:val="00254764"/>
    <w:rsid w:val="00262454"/>
    <w:rsid w:val="00267D69"/>
    <w:rsid w:val="002E6E37"/>
    <w:rsid w:val="00343778"/>
    <w:rsid w:val="003701C3"/>
    <w:rsid w:val="00395BBD"/>
    <w:rsid w:val="00487AC1"/>
    <w:rsid w:val="0051654E"/>
    <w:rsid w:val="00570D1B"/>
    <w:rsid w:val="006C5914"/>
    <w:rsid w:val="007A3757"/>
    <w:rsid w:val="00807235"/>
    <w:rsid w:val="00851630"/>
    <w:rsid w:val="0089167B"/>
    <w:rsid w:val="008F5641"/>
    <w:rsid w:val="009267C3"/>
    <w:rsid w:val="00A250F8"/>
    <w:rsid w:val="00A8498C"/>
    <w:rsid w:val="00A86D3A"/>
    <w:rsid w:val="00A87146"/>
    <w:rsid w:val="00B47D7D"/>
    <w:rsid w:val="00BB506C"/>
    <w:rsid w:val="00BF24B5"/>
    <w:rsid w:val="00C244FA"/>
    <w:rsid w:val="00C528F3"/>
    <w:rsid w:val="00C601AE"/>
    <w:rsid w:val="00C71DE2"/>
    <w:rsid w:val="00CD05F3"/>
    <w:rsid w:val="00D96AF6"/>
    <w:rsid w:val="00DA5F9C"/>
    <w:rsid w:val="00E25D5C"/>
    <w:rsid w:val="00ED6AF5"/>
    <w:rsid w:val="00ED7572"/>
    <w:rsid w:val="00EF09D6"/>
    <w:rsid w:val="00F37E01"/>
    <w:rsid w:val="00F70FE8"/>
    <w:rsid w:val="00F72806"/>
    <w:rsid w:val="00FC5F8A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0869"/>
  <w15:chartTrackingRefBased/>
  <w15:docId w15:val="{067D920E-9CB0-4D7E-906C-88E7EBF8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09D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1"/>
    <w:qFormat/>
    <w:rsid w:val="00EF09D6"/>
    <w:pPr>
      <w:ind w:left="279" w:hanging="178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F09D6"/>
    <w:rPr>
      <w:rFonts w:ascii="Carlito" w:eastAsia="Carlito" w:hAnsi="Carlito" w:cs="Carlito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09D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F09D6"/>
    <w:rPr>
      <w:rFonts w:ascii="Carlito" w:eastAsia="Carlito" w:hAnsi="Carlito" w:cs="Carlito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EF09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F09D6"/>
  </w:style>
  <w:style w:type="paragraph" w:styleId="Cabealho">
    <w:name w:val="header"/>
    <w:basedOn w:val="Normal"/>
    <w:link w:val="CabealhoChar"/>
    <w:uiPriority w:val="99"/>
    <w:unhideWhenUsed/>
    <w:rsid w:val="00EF09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1">
    <w:name w:val="Cabeçalho Char1"/>
    <w:basedOn w:val="Fontepargpadro"/>
    <w:uiPriority w:val="99"/>
    <w:semiHidden/>
    <w:rsid w:val="00EF09D6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unhideWhenUsed/>
    <w:rsid w:val="00EF0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F09D6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F09D6"/>
    <w:pPr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09D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F564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customStyle="1" w:styleId="selectable-text">
    <w:name w:val="selectable-text"/>
    <w:basedOn w:val="Fontepargpadro"/>
    <w:rsid w:val="00C528F3"/>
  </w:style>
  <w:style w:type="paragraph" w:styleId="Rodap">
    <w:name w:val="footer"/>
    <w:basedOn w:val="Normal"/>
    <w:link w:val="RodapChar"/>
    <w:uiPriority w:val="99"/>
    <w:unhideWhenUsed/>
    <w:rsid w:val="00A87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146"/>
    <w:rPr>
      <w:rFonts w:ascii="Carlito" w:eastAsia="Carlito" w:hAnsi="Carlito" w:cs="Carlito"/>
      <w:lang w:val="pt-PT"/>
    </w:rPr>
  </w:style>
  <w:style w:type="character" w:customStyle="1" w:styleId="whitespace-normal">
    <w:name w:val="whitespace-normal"/>
    <w:basedOn w:val="Fontepargpadro"/>
    <w:rsid w:val="00A8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2026-03-26T12:23:00Z</cp:lastPrinted>
  <dcterms:created xsi:type="dcterms:W3CDTF">2026-05-05T13:40:00Z</dcterms:created>
  <dcterms:modified xsi:type="dcterms:W3CDTF">2026-05-06T17:38:00Z</dcterms:modified>
</cp:coreProperties>
</file>